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color w:val="000000" w:themeColor="text1"/>
          <w:highlight w:val="none"/>
          <w:lang w:val="en-US" w:eastAsia="zh-CN"/>
          <w14:textFill>
            <w14:solidFill>
              <w14:schemeClr w14:val="tx1"/>
            </w14:solidFill>
          </w14:textFill>
        </w:rPr>
        <w:t>上饶市中心城区排水防涝提升工程设计采购施工总承包(EPC）水南片区金山驾校雨污分流改造工程-管道更新工程（第一批次）</w:t>
      </w:r>
      <w:r>
        <w:rPr>
          <w:rFonts w:hint="eastAsia" w:eastAsia="宋体"/>
          <w:color w:val="000000" w:themeColor="text1"/>
          <w:highlight w:val="none"/>
          <w:lang w:val="en-US" w:eastAsia="zh-CN"/>
          <w14:textFill>
            <w14:solidFill>
              <w14:schemeClr w14:val="tx1"/>
            </w14:solidFill>
          </w14:textFill>
        </w:rPr>
        <w:t>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上饶市中心城区排水防涝提升工程设计采购施工总承包(EPC）水南片区金山驾校雨污分流改造工程-管道更新工程（第一批次）</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报价承诺法</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上饶市中心城区排水防涝提升工程设计采购施工总承包(EPC）水南片区金山驾校雨污分流改造工程-管道更新工程（第一批次）</w:t>
      </w:r>
    </w:p>
    <w:p w14:paraId="7D5F33E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rPr>
        <w:t>三、施工地点：上饶市</w:t>
      </w:r>
      <w:r>
        <w:rPr>
          <w:rFonts w:hint="eastAsia"/>
          <w:lang w:val="en-US" w:eastAsia="zh-CN"/>
        </w:rPr>
        <w:t>水南街金山驾校</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四、</w:t>
      </w:r>
      <w:r>
        <w:rPr>
          <w:rFonts w:hint="eastAsia"/>
        </w:rPr>
        <w:t>项目概况：</w:t>
      </w:r>
    </w:p>
    <w:p w14:paraId="3A07872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上饶京宝路桥工程有限公司就上饶市中心城区排水防涝提升工程设计采购施工总承包(EPC）水南片区金山驾校雨污分流改造工程-管道更新工程，</w:t>
      </w:r>
      <w:r>
        <w:rPr>
          <w:rFonts w:hint="eastAsia" w:ascii="宋体" w:hAnsi="宋体" w:eastAsia="宋体" w:cs="宋体"/>
          <w:color w:val="000000" w:themeColor="text1"/>
          <w:sz w:val="28"/>
          <w:szCs w:val="28"/>
          <w:highlight w:val="none"/>
          <w14:textFill>
            <w14:solidFill>
              <w14:schemeClr w14:val="tx1"/>
            </w14:solidFill>
          </w14:textFill>
        </w:rPr>
        <w:t>主要</w:t>
      </w:r>
      <w:r>
        <w:rPr>
          <w:rFonts w:hint="eastAsia" w:ascii="宋体" w:hAnsi="宋体" w:cs="宋体"/>
          <w:color w:val="000000" w:themeColor="text1"/>
          <w:sz w:val="28"/>
          <w:szCs w:val="28"/>
          <w:highlight w:val="none"/>
          <w:lang w:val="en-US" w:eastAsia="zh-CN"/>
          <w14:textFill>
            <w14:solidFill>
              <w14:schemeClr w14:val="tx1"/>
            </w14:solidFill>
          </w14:textFill>
        </w:rPr>
        <w:t>工作</w:t>
      </w:r>
      <w:r>
        <w:rPr>
          <w:rFonts w:hint="eastAsia" w:ascii="宋体" w:hAnsi="宋体" w:eastAsia="宋体" w:cs="宋体"/>
          <w:color w:val="000000" w:themeColor="text1"/>
          <w:sz w:val="28"/>
          <w:szCs w:val="28"/>
          <w:highlight w:val="none"/>
          <w14:textFill>
            <w14:solidFill>
              <w14:schemeClr w14:val="tx1"/>
            </w14:solidFill>
          </w14:textFill>
        </w:rPr>
        <w:t>内容</w:t>
      </w:r>
      <w:r>
        <w:rPr>
          <w:rFonts w:hint="eastAsia" w:ascii="宋体" w:hAnsi="宋体" w:cs="宋体"/>
          <w:color w:val="000000" w:themeColor="text1"/>
          <w:sz w:val="28"/>
          <w:szCs w:val="28"/>
          <w:highlight w:val="none"/>
          <w:lang w:val="en-US" w:eastAsia="zh-CN"/>
          <w14:textFill>
            <w14:solidFill>
              <w14:schemeClr w14:val="tx1"/>
            </w14:solidFill>
          </w14:textFill>
        </w:rPr>
        <w:t>含新建及改造DN200-DN300污水管366m，新建DN100-160接户管20m，新建污水井24座；新建及改造DN200-DN400雨水管318m，新建雨水检查井21座等一切跟雨污水分流改造所有工作。</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五</w:t>
      </w:r>
      <w:r>
        <w:rPr>
          <w:rFonts w:hint="eastAsia"/>
        </w:rPr>
        <w:t>、</w:t>
      </w:r>
      <w:r>
        <w:rPr>
          <w:rFonts w:hint="eastAsia"/>
          <w:lang w:val="en-US" w:eastAsia="zh-CN"/>
        </w:rPr>
        <w:t>招标</w:t>
      </w:r>
      <w:r>
        <w:rPr>
          <w:rFonts w:hint="eastAsia"/>
        </w:rPr>
        <w:t>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本招标项目为</w:t>
      </w:r>
      <w:r>
        <w:rPr>
          <w:rFonts w:hint="eastAsia" w:ascii="宋体" w:hAnsi="宋体" w:cs="宋体"/>
          <w:color w:val="000000" w:themeColor="text1"/>
          <w:sz w:val="28"/>
          <w:szCs w:val="28"/>
          <w:highlight w:val="none"/>
          <w:lang w:val="en-US" w:eastAsia="zh-CN"/>
          <w14:textFill>
            <w14:solidFill>
              <w14:schemeClr w14:val="tx1"/>
            </w14:solidFill>
          </w14:textFill>
        </w:rPr>
        <w:t>上饶市中心城区排水防涝提升工程设计采购施工总承包(EPC）水南片区金山驾校雨污分流改造工程-管道更新工程（第一批次）</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209120</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lang w:val="en-US" w:eastAsia="zh-CN"/>
        </w:rPr>
        <w:t>六</w:t>
      </w:r>
      <w:r>
        <w:rPr>
          <w:rFonts w:hint="eastAsia"/>
        </w:rPr>
        <w:t>、招标方式：</w:t>
      </w:r>
      <w:r>
        <w:rPr>
          <w:rFonts w:hint="eastAsia"/>
          <w:lang w:val="en-US" w:eastAsia="zh-CN"/>
        </w:rPr>
        <w:t>报价承诺法</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七</w:t>
      </w:r>
      <w:r>
        <w:rPr>
          <w:rFonts w:hint="eastAsia"/>
        </w:rPr>
        <w:t>、招标人资格要求：</w:t>
      </w:r>
    </w:p>
    <w:p w14:paraId="738FD9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0A95A9D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37AAF174">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3.具有履行合同所必须的材料、设备和专业技术能力。（提供投标人的承诺声明并加盖投标人公章）</w:t>
      </w:r>
    </w:p>
    <w:p w14:paraId="6924F84F">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4.市政公用工程总承包</w:t>
      </w:r>
      <w:r>
        <w:rPr>
          <w:rFonts w:hint="eastAsia" w:asciiTheme="minorAscii" w:hAnsiTheme="minorAscii" w:cstheme="minorBidi"/>
          <w:color w:val="auto"/>
          <w:kern w:val="2"/>
          <w:sz w:val="28"/>
          <w:szCs w:val="24"/>
          <w:lang w:val="en-US" w:eastAsia="zh-CN" w:bidi="ar-SA"/>
        </w:rPr>
        <w:t>三</w:t>
      </w:r>
      <w:r>
        <w:rPr>
          <w:rFonts w:hint="eastAsia" w:eastAsia="宋体" w:asciiTheme="minorAscii" w:hAnsiTheme="minorAscii" w:cstheme="minorBidi"/>
          <w:color w:val="auto"/>
          <w:kern w:val="2"/>
          <w:sz w:val="28"/>
          <w:szCs w:val="24"/>
          <w:lang w:val="en-US" w:eastAsia="zh-CN" w:bidi="ar-SA"/>
        </w:rPr>
        <w:t>级及以上资质</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5.</w:t>
      </w:r>
      <w:r>
        <w:rPr>
          <w:rFonts w:hint="eastAsia" w:eastAsia="宋体"/>
        </w:rPr>
        <w:t>投标保证金为人民币：</w:t>
      </w:r>
      <w:r>
        <w:rPr>
          <w:rFonts w:hint="eastAsia"/>
          <w:color w:val="000000" w:themeColor="text1"/>
          <w:lang w:val="en-US" w:eastAsia="zh-CN"/>
          <w14:textFill>
            <w14:solidFill>
              <w14:schemeClr w14:val="tx1"/>
            </w14:solidFill>
          </w14:textFill>
        </w:rPr>
        <w:t>肆仟壹佰元整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¥4100</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10</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15</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八、</w:t>
      </w:r>
      <w:r>
        <w:rPr>
          <w:rFonts w:hint="eastAsia"/>
        </w:rPr>
        <w:t>参加</w:t>
      </w:r>
      <w:r>
        <w:rPr>
          <w:rFonts w:hint="eastAsia"/>
          <w:lang w:val="en-US" w:eastAsia="zh-CN"/>
        </w:rPr>
        <w:t>开标</w:t>
      </w:r>
      <w:r>
        <w:rPr>
          <w:rFonts w:hint="eastAsia"/>
        </w:rPr>
        <w:t>需携带以下资料：</w:t>
      </w:r>
    </w:p>
    <w:p w14:paraId="0B7A8B1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1</w:t>
      </w:r>
      <w:r>
        <w:rPr>
          <w:rFonts w:hint="eastAsia"/>
        </w:rPr>
        <w:t>）营业执照（原件副本查验，复印件留存）；</w:t>
      </w:r>
    </w:p>
    <w:p w14:paraId="5F95E5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E2E34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67705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21D4450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eastAsia="宋体"/>
        </w:rPr>
        <w:t>提供</w:t>
      </w:r>
      <w:r>
        <w:rPr>
          <w:rFonts w:hint="eastAsia" w:eastAsia="宋体"/>
          <w:lang w:val="en-US"/>
        </w:rPr>
        <w:t>投标人的</w:t>
      </w:r>
      <w:r>
        <w:rPr>
          <w:rFonts w:hint="eastAsia" w:eastAsia="宋体"/>
          <w:lang w:val="en-US" w:eastAsia="zh-CN"/>
        </w:rPr>
        <w:t>承诺</w:t>
      </w:r>
      <w:r>
        <w:rPr>
          <w:rFonts w:hint="eastAsia" w:eastAsia="宋体"/>
        </w:rPr>
        <w:t>声明</w:t>
      </w:r>
      <w:r>
        <w:rPr>
          <w:rFonts w:hint="eastAsia" w:eastAsia="宋体"/>
          <w:lang w:val="en-US" w:eastAsia="zh-CN"/>
        </w:rPr>
        <w:t>并</w:t>
      </w:r>
      <w:r>
        <w:rPr>
          <w:rFonts w:hint="eastAsia" w:eastAsia="宋体"/>
        </w:rPr>
        <w:t>加盖投标人公章）</w:t>
      </w:r>
    </w:p>
    <w:p w14:paraId="66D03CA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p w14:paraId="76AA65B2">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（7）资质证书（原件副本查验，复印件留存）；</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九、开标</w:t>
      </w:r>
      <w:r>
        <w:rPr>
          <w:rFonts w:hint="eastAsia"/>
        </w:rPr>
        <w:t>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16</w:t>
      </w:r>
      <w:r>
        <w:rPr>
          <w:rFonts w:hint="eastAsia"/>
          <w:highlight w:val="yellow"/>
        </w:rPr>
        <w:t>日</w:t>
      </w:r>
      <w:r>
        <w:rPr>
          <w:rFonts w:hint="eastAsia"/>
          <w:highlight w:val="yellow"/>
          <w:lang w:val="en-US" w:eastAsia="zh-CN"/>
        </w:rPr>
        <w:t>10</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十、</w:t>
      </w:r>
      <w:r>
        <w:rPr>
          <w:rFonts w:hint="eastAsia"/>
        </w:rPr>
        <w:t>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w:t>
      </w:r>
      <w:r>
        <w:rPr>
          <w:rFonts w:hint="eastAsia" w:cstheme="minorBidi"/>
          <w:kern w:val="2"/>
          <w:sz w:val="28"/>
          <w:szCs w:val="24"/>
          <w:lang w:val="en-US" w:eastAsia="zh-CN" w:bidi="ar-SA"/>
        </w:rPr>
        <w:t>一</w:t>
      </w:r>
      <w:r>
        <w:rPr>
          <w:rFonts w:hint="eastAsia" w:eastAsia="宋体" w:asciiTheme="minorAscii" w:hAnsiTheme="minorAscii" w:cstheme="minorBidi"/>
          <w:kern w:val="2"/>
          <w:sz w:val="28"/>
          <w:szCs w:val="24"/>
          <w:lang w:val="en-US" w:eastAsia="zh-CN" w:bidi="ar-SA"/>
        </w:rPr>
        <w:t>、其它要求：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0E24858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471A8F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6.本次招标项目因时间紧，任务重，同一批次项目中，各投标人只能中一个项目，如有投多个项目并中标，需当场确定最终中标项目，否则视为主动放弃。</w:t>
      </w:r>
    </w:p>
    <w:p w14:paraId="0715AD54">
      <w:pPr>
        <w:pStyle w:val="14"/>
        <w:rPr>
          <w:rFonts w:hint="default"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7.在上饶市国有资产发展集团有限公司及其下属所有子公司有在建项目的投标单位，需提供所在项目部出具的推荐信，能参与本项目的投标（在建项目有两个及以上的必须得到两个及以上项目经理部的推荐信），否则投标人的本次投标，招标人不予受理及按废标处理。</w:t>
      </w:r>
    </w:p>
    <w:p w14:paraId="4A4FC9F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五</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2BABE91B">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附件三：图纸</w:t>
      </w:r>
    </w:p>
    <w:p w14:paraId="2C194695">
      <w:pPr>
        <w:pStyle w:val="14"/>
        <w:rPr>
          <w:rFonts w:hint="default" w:eastAsia="宋体" w:asciiTheme="minorAscii" w:hAnsiTheme="minorAscii" w:cstheme="minorBidi"/>
          <w:color w:val="auto"/>
          <w:kern w:val="2"/>
          <w:sz w:val="28"/>
          <w:szCs w:val="24"/>
          <w:lang w:val="en-US" w:eastAsia="zh-CN" w:bidi="ar-SA"/>
        </w:rPr>
      </w:pPr>
      <w:r>
        <w:rPr>
          <w:rFonts w:hint="eastAsia" w:asciiTheme="minorAscii" w:hAnsiTheme="minorAscii" w:cstheme="minorBidi"/>
          <w:color w:val="auto"/>
          <w:kern w:val="2"/>
          <w:sz w:val="28"/>
          <w:szCs w:val="24"/>
          <w:lang w:val="en-US" w:eastAsia="zh-CN" w:bidi="ar-SA"/>
        </w:rPr>
        <w:t>附件四：承诺函</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12</w:t>
      </w:r>
      <w:r>
        <w:rPr>
          <w:rFonts w:hint="eastAsia"/>
          <w:highlight w:val="yellow"/>
        </w:rPr>
        <w:t>日</w:t>
      </w:r>
    </w:p>
    <w:p w14:paraId="6D3C16B8">
      <w:pPr>
        <w:rPr>
          <w:rFonts w:hint="eastAsia"/>
          <w:highlight w:val="yellow"/>
        </w:rPr>
      </w:pPr>
      <w:r>
        <w:rPr>
          <w:rFonts w:hint="eastAsia"/>
          <w:highlight w:val="yellow"/>
        </w:rPr>
        <w:br w:type="page"/>
      </w:r>
    </w:p>
    <w:p w14:paraId="760EAD96">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上饶市中心城区排水防涝提升工程设计采购施工总承包(EPC）水南片区达小区、金山驾校、滩头新村、水南农贸市场雨污分流改造工程-管道更新工程（第一批次）</w:t>
      </w:r>
      <w:r>
        <w:rPr>
          <w:rFonts w:hint="eastAsia"/>
        </w:rPr>
        <w:t>报价</w:t>
      </w:r>
      <w:bookmarkEnd w:id="0"/>
      <w:r>
        <w:rPr>
          <w:rFonts w:hint="eastAsia"/>
        </w:rPr>
        <w:t>函</w:t>
      </w:r>
    </w:p>
    <w:p w14:paraId="006009A9">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57487FE1">
      <w:pPr>
        <w:pStyle w:val="10"/>
        <w:ind w:firstLine="0" w:firstLineChars="0"/>
      </w:pPr>
      <w:r>
        <w:rPr>
          <w:rFonts w:hint="eastAsia" w:eastAsia="仿宋_GB2312" w:asciiTheme="minorEastAsia" w:hAnsiTheme="minorEastAsia" w:cstheme="minorEastAsia"/>
          <w:color w:val="auto"/>
          <w:sz w:val="28"/>
        </w:rPr>
        <w:t>联系人及电话：</w:t>
      </w:r>
    </w:p>
    <w:p w14:paraId="5B817390">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6EE8CB3C">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rPr>
        <w:t>根据工程量清单进行报价，后附上饶市中心城区排水防涝提升工程设计采购施工总承包(EPC）水南片区</w:t>
      </w:r>
      <w:r>
        <w:rPr>
          <w:rFonts w:hint="eastAsia" w:ascii="宋体" w:hAnsi="宋体"/>
          <w:b/>
          <w:sz w:val="21"/>
          <w:szCs w:val="21"/>
          <w:lang w:eastAsia="zh-CN"/>
        </w:rPr>
        <w:t>达小区、金山驾校、滩头新村、水南农贸市场</w:t>
      </w:r>
      <w:r>
        <w:rPr>
          <w:rFonts w:hint="eastAsia" w:ascii="宋体" w:hAnsi="宋体" w:eastAsia="宋体"/>
          <w:b/>
          <w:sz w:val="21"/>
          <w:szCs w:val="21"/>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b/>
          <w:sz w:val="21"/>
          <w:szCs w:val="21"/>
        </w:rPr>
        <w:t>量清单。</w:t>
      </w:r>
    </w:p>
    <w:p w14:paraId="6B9E81A4">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3AE2C855">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B2A490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43BC7A0A">
      <w:pPr>
        <w:numPr>
          <w:ilvl w:val="0"/>
          <w:numId w:val="1"/>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64E48CAF">
      <w:pPr>
        <w:numPr>
          <w:ilvl w:val="0"/>
          <w:numId w:val="2"/>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348FF29B">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根据工程实际完成情况经项目部认可的工程量按月予以据实结算，按月计量支付至计量款的</w:t>
      </w:r>
      <w:r>
        <w:rPr>
          <w:rFonts w:hint="eastAsia" w:ascii="宋体" w:hAnsi="宋体"/>
          <w:sz w:val="21"/>
          <w:szCs w:val="21"/>
          <w:u w:val="single"/>
          <w:lang w:val="en-US" w:eastAsia="zh-CN"/>
        </w:rPr>
        <w:t>8</w:t>
      </w:r>
      <w:r>
        <w:rPr>
          <w:rFonts w:hint="eastAsia" w:ascii="宋体" w:hAnsi="宋体" w:eastAsia="宋体"/>
          <w:sz w:val="21"/>
          <w:szCs w:val="21"/>
          <w:u w:val="single"/>
          <w:lang w:val="en-US" w:eastAsia="zh-CN"/>
        </w:rPr>
        <w:t>0％；在乙方全部完成合同内的工程量</w:t>
      </w:r>
      <w:r>
        <w:rPr>
          <w:rFonts w:hint="eastAsia" w:ascii="宋体" w:hAnsi="宋体"/>
          <w:sz w:val="21"/>
          <w:szCs w:val="21"/>
          <w:u w:val="single"/>
          <w:lang w:val="en-US" w:eastAsia="zh-CN"/>
        </w:rPr>
        <w:t>后</w:t>
      </w:r>
      <w:r>
        <w:rPr>
          <w:rFonts w:hint="eastAsia" w:ascii="宋体" w:hAnsi="宋体" w:eastAsia="宋体"/>
          <w:sz w:val="21"/>
          <w:szCs w:val="21"/>
          <w:u w:val="single"/>
          <w:lang w:val="en-US" w:eastAsia="zh-CN"/>
        </w:rPr>
        <w:t>支付至计量款的97%，剩余3%在验收合格后无息支付。</w:t>
      </w:r>
    </w:p>
    <w:p w14:paraId="3AA27D38">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45</w:t>
      </w:r>
      <w:r>
        <w:rPr>
          <w:rFonts w:hint="eastAsia" w:ascii="宋体" w:hAnsi="宋体" w:eastAsia="宋体"/>
          <w:sz w:val="21"/>
          <w:szCs w:val="21"/>
          <w:u w:val="single"/>
        </w:rPr>
        <w:t xml:space="preserve">  </w:t>
      </w:r>
      <w:r>
        <w:rPr>
          <w:rFonts w:hint="eastAsia" w:ascii="宋体" w:hAnsi="宋体" w:eastAsia="宋体"/>
          <w:sz w:val="21"/>
          <w:szCs w:val="21"/>
        </w:rPr>
        <w:t>天 。</w:t>
      </w:r>
    </w:p>
    <w:p w14:paraId="63CDEF9E">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0D3B948D">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6A0A2DB9">
      <w:pPr>
        <w:spacing w:line="360" w:lineRule="auto"/>
        <w:ind w:firstLine="105" w:firstLineChars="50"/>
        <w:rPr>
          <w:rFonts w:hint="eastAsia" w:ascii="宋体" w:hAnsi="宋体" w:eastAsia="宋体"/>
          <w:sz w:val="21"/>
          <w:szCs w:val="21"/>
        </w:rPr>
        <w:sectPr>
          <w:pgSz w:w="11906" w:h="16838"/>
          <w:pgMar w:top="1440" w:right="1800" w:bottom="1440" w:left="1800" w:header="851" w:footer="992" w:gutter="0"/>
          <w:cols w:space="425" w:num="1"/>
          <w:docGrid w:type="lines" w:linePitch="312" w:charSpace="0"/>
        </w:sectPr>
      </w:pPr>
      <w:r>
        <w:rPr>
          <w:rFonts w:hint="eastAsia" w:ascii="宋体" w:hAnsi="宋体" w:eastAsia="宋体"/>
          <w:sz w:val="21"/>
          <w:szCs w:val="21"/>
        </w:rPr>
        <w:t>附件：《</w:t>
      </w:r>
      <w:r>
        <w:rPr>
          <w:rFonts w:hint="eastAsia" w:ascii="宋体" w:hAnsi="宋体" w:eastAsia="宋体" w:cs="宋体"/>
          <w:b/>
          <w:bCs w:val="0"/>
          <w:sz w:val="21"/>
          <w:szCs w:val="21"/>
          <w:lang w:val="en-US" w:eastAsia="zh-CN"/>
        </w:rPr>
        <w:t>上饶市中心城区排水防涝提升工程设计采购施工总承包(EPC）水南片区</w:t>
      </w:r>
      <w:r>
        <w:rPr>
          <w:rFonts w:hint="eastAsia" w:ascii="宋体" w:hAnsi="宋体" w:cs="宋体"/>
          <w:b/>
          <w:bCs w:val="0"/>
          <w:sz w:val="21"/>
          <w:szCs w:val="21"/>
          <w:lang w:val="en-US" w:eastAsia="zh-CN"/>
        </w:rPr>
        <w:t>达小区、金山驾校、滩头新村、水南农贸市场</w:t>
      </w:r>
      <w:r>
        <w:rPr>
          <w:rFonts w:hint="eastAsia" w:ascii="宋体" w:hAnsi="宋体" w:eastAsia="宋体" w:cs="宋体"/>
          <w:b/>
          <w:bCs w:val="0"/>
          <w:sz w:val="21"/>
          <w:szCs w:val="21"/>
          <w:lang w:val="en-US" w:eastAsia="zh-CN"/>
        </w:rPr>
        <w:t>雨污分流改造工程-管道更新工程（第一批次）</w:t>
      </w:r>
      <w:r>
        <w:rPr>
          <w:rFonts w:hint="eastAsia" w:ascii="宋体" w:hAnsi="宋体" w:eastAsia="宋体"/>
          <w:b/>
          <w:sz w:val="21"/>
          <w:szCs w:val="21"/>
          <w:lang w:val="en-US" w:eastAsia="zh-CN"/>
        </w:rPr>
        <w:t>工程</w:t>
      </w:r>
      <w:r>
        <w:rPr>
          <w:rFonts w:hint="eastAsia" w:ascii="宋体" w:hAnsi="宋体" w:eastAsia="宋体" w:cs="宋体"/>
          <w:b/>
          <w:bCs w:val="0"/>
          <w:sz w:val="21"/>
          <w:szCs w:val="21"/>
        </w:rPr>
        <w:t>量清单</w:t>
      </w:r>
      <w:r>
        <w:rPr>
          <w:rFonts w:hint="eastAsia" w:ascii="宋体" w:hAnsi="宋体" w:eastAsia="宋体"/>
          <w:sz w:val="21"/>
          <w:szCs w:val="21"/>
        </w:rPr>
        <w:t>》。</w:t>
      </w: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4"/>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4"/>
        <w:rPr>
          <w:rFonts w:hint="eastAsia"/>
          <w:lang w:val="en-US" w:eastAsia="zh-CN"/>
        </w:rPr>
      </w:pPr>
    </w:p>
    <w:p w14:paraId="4E244E71">
      <w:pPr>
        <w:pStyle w:val="14"/>
        <w:rPr>
          <w:rFonts w:hint="eastAsia"/>
          <w:lang w:val="en-US" w:eastAsia="zh-CN"/>
        </w:rPr>
      </w:pPr>
    </w:p>
    <w:p w14:paraId="63D7368F">
      <w:pPr>
        <w:pStyle w:val="14"/>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4"/>
        <w:rPr>
          <w:rFonts w:hint="default"/>
          <w:lang w:val="en-US" w:eastAsia="zh-CN"/>
        </w:rPr>
      </w:pPr>
    </w:p>
    <w:p w14:paraId="32FC723D">
      <w:pPr>
        <w:pStyle w:val="14"/>
        <w:rPr>
          <w:rFonts w:hint="default"/>
          <w:lang w:val="en-US" w:eastAsia="zh-CN"/>
        </w:rPr>
      </w:pPr>
    </w:p>
    <w:p w14:paraId="7F3DD401">
      <w:pPr>
        <w:pStyle w:val="14"/>
        <w:rPr>
          <w:rFonts w:hint="default"/>
          <w:lang w:val="en-US" w:eastAsia="zh-CN"/>
        </w:rPr>
      </w:pPr>
    </w:p>
    <w:p w14:paraId="728EC89B">
      <w:pPr>
        <w:pStyle w:val="14"/>
        <w:numPr>
          <w:ilvl w:val="0"/>
          <w:numId w:val="3"/>
        </w:numPr>
        <w:rPr>
          <w:rFonts w:hint="default"/>
          <w:lang w:val="en-US" w:eastAsia="zh-CN"/>
        </w:rPr>
      </w:pPr>
      <w:r>
        <w:rPr>
          <w:rFonts w:hint="eastAsia"/>
          <w:lang w:val="en-US" w:eastAsia="zh-CN"/>
        </w:rPr>
        <w:t>我公司投标有效期为90天：</w:t>
      </w:r>
    </w:p>
    <w:p w14:paraId="23A4ED3C">
      <w:pPr>
        <w:pStyle w:val="14"/>
        <w:widowControl w:val="0"/>
        <w:numPr>
          <w:ilvl w:val="0"/>
          <w:numId w:val="0"/>
        </w:numPr>
        <w:autoSpaceDE w:val="0"/>
        <w:autoSpaceDN w:val="0"/>
        <w:adjustRightInd w:val="0"/>
        <w:rPr>
          <w:rFonts w:hint="eastAsia"/>
          <w:lang w:val="en-US" w:eastAsia="zh-CN"/>
        </w:rPr>
      </w:pPr>
    </w:p>
    <w:p w14:paraId="0FA54F89">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4"/>
        <w:widowControl w:val="0"/>
        <w:numPr>
          <w:ilvl w:val="0"/>
          <w:numId w:val="0"/>
        </w:numPr>
        <w:autoSpaceDE w:val="0"/>
        <w:autoSpaceDN w:val="0"/>
        <w:adjustRightInd w:val="0"/>
        <w:rPr>
          <w:rFonts w:hint="default"/>
          <w:lang w:val="en-US" w:eastAsia="zh-CN"/>
        </w:rPr>
      </w:pPr>
    </w:p>
    <w:p w14:paraId="40D50B88">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4"/>
        <w:widowControl w:val="0"/>
        <w:numPr>
          <w:ilvl w:val="0"/>
          <w:numId w:val="0"/>
        </w:numPr>
        <w:autoSpaceDE w:val="0"/>
        <w:autoSpaceDN w:val="0"/>
        <w:adjustRightInd w:val="0"/>
        <w:rPr>
          <w:rFonts w:hint="default"/>
          <w:lang w:val="en-US" w:eastAsia="zh-CN"/>
        </w:rPr>
      </w:pPr>
    </w:p>
    <w:p w14:paraId="01FB4E36">
      <w:pPr>
        <w:pStyle w:val="14"/>
        <w:widowControl w:val="0"/>
        <w:numPr>
          <w:ilvl w:val="0"/>
          <w:numId w:val="0"/>
        </w:numPr>
        <w:autoSpaceDE w:val="0"/>
        <w:autoSpaceDN w:val="0"/>
        <w:adjustRightInd w:val="0"/>
        <w:rPr>
          <w:rFonts w:hint="default"/>
          <w:lang w:val="en-US" w:eastAsia="zh-CN"/>
        </w:rPr>
      </w:pPr>
    </w:p>
    <w:p w14:paraId="14E6FE8E">
      <w:pPr>
        <w:pStyle w:val="14"/>
        <w:widowControl w:val="0"/>
        <w:numPr>
          <w:ilvl w:val="0"/>
          <w:numId w:val="0"/>
        </w:numPr>
        <w:autoSpaceDE w:val="0"/>
        <w:autoSpaceDN w:val="0"/>
        <w:adjustRightInd w:val="0"/>
        <w:rPr>
          <w:rFonts w:hint="default"/>
          <w:lang w:val="en-US" w:eastAsia="zh-CN"/>
        </w:rPr>
      </w:pPr>
    </w:p>
    <w:p w14:paraId="789958E8">
      <w:pPr>
        <w:pStyle w:val="14"/>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4"/>
        <w:widowControl w:val="0"/>
        <w:numPr>
          <w:ilvl w:val="0"/>
          <w:numId w:val="0"/>
        </w:numPr>
        <w:autoSpaceDE w:val="0"/>
        <w:autoSpaceDN w:val="0"/>
        <w:adjustRightInd w:val="0"/>
        <w:ind w:firstLine="480" w:firstLineChars="200"/>
        <w:rPr>
          <w:rFonts w:hint="eastAsia"/>
          <w:lang w:val="en-US" w:eastAsia="zh-CN"/>
        </w:rPr>
      </w:pPr>
    </w:p>
    <w:p w14:paraId="0CCE7E44">
      <w:pPr>
        <w:pStyle w:val="14"/>
        <w:widowControl w:val="0"/>
        <w:numPr>
          <w:ilvl w:val="0"/>
          <w:numId w:val="0"/>
        </w:numPr>
        <w:autoSpaceDE w:val="0"/>
        <w:autoSpaceDN w:val="0"/>
        <w:adjustRightInd w:val="0"/>
        <w:ind w:firstLine="480" w:firstLineChars="200"/>
        <w:rPr>
          <w:rFonts w:hint="eastAsia"/>
          <w:lang w:val="en-US" w:eastAsia="zh-CN"/>
        </w:rPr>
      </w:pPr>
    </w:p>
    <w:p w14:paraId="09984A64">
      <w:pPr>
        <w:pStyle w:val="14"/>
        <w:widowControl w:val="0"/>
        <w:numPr>
          <w:ilvl w:val="0"/>
          <w:numId w:val="0"/>
        </w:numPr>
        <w:autoSpaceDE w:val="0"/>
        <w:autoSpaceDN w:val="0"/>
        <w:adjustRightInd w:val="0"/>
        <w:ind w:firstLine="480" w:firstLineChars="200"/>
        <w:rPr>
          <w:rFonts w:hint="eastAsia"/>
          <w:lang w:val="en-US" w:eastAsia="zh-CN"/>
        </w:rPr>
      </w:pPr>
    </w:p>
    <w:p w14:paraId="354683CD">
      <w:pPr>
        <w:pStyle w:val="14"/>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4"/>
        <w:widowControl w:val="0"/>
        <w:numPr>
          <w:ilvl w:val="0"/>
          <w:numId w:val="0"/>
        </w:numPr>
        <w:autoSpaceDE w:val="0"/>
        <w:autoSpaceDN w:val="0"/>
        <w:adjustRightInd w:val="0"/>
        <w:ind w:firstLine="480" w:firstLineChars="200"/>
        <w:rPr>
          <w:rFonts w:hint="eastAsia"/>
          <w:lang w:val="en-US" w:eastAsia="zh-CN"/>
        </w:rPr>
      </w:pPr>
    </w:p>
    <w:p w14:paraId="3F6902FD">
      <w:pPr>
        <w:pStyle w:val="14"/>
        <w:widowControl w:val="0"/>
        <w:numPr>
          <w:ilvl w:val="0"/>
          <w:numId w:val="0"/>
        </w:numPr>
        <w:autoSpaceDE w:val="0"/>
        <w:autoSpaceDN w:val="0"/>
        <w:adjustRightInd w:val="0"/>
        <w:ind w:firstLine="480" w:firstLineChars="200"/>
      </w:pPr>
      <w:r>
        <w:rPr>
          <w:rFonts w:hint="eastAsia"/>
          <w:lang w:val="en-US" w:eastAsia="zh-CN"/>
        </w:rPr>
        <w:t>时间：</w:t>
      </w:r>
    </w:p>
    <w:p w14:paraId="4650191C">
      <w:pPr>
        <w:rPr>
          <w:rFonts w:hint="eastAsia"/>
        </w:rPr>
        <w:sectPr>
          <w:pgSz w:w="11906" w:h="16838"/>
          <w:pgMar w:top="1440" w:right="1800" w:bottom="1440" w:left="1800" w:header="851" w:footer="992" w:gutter="0"/>
          <w:cols w:space="425" w:num="1"/>
          <w:docGrid w:type="lines" w:linePitch="312" w:charSpace="0"/>
        </w:sectPr>
      </w:pPr>
    </w:p>
    <w:p w14:paraId="20BD92D0">
      <w:pPr>
        <w:jc w:val="center"/>
        <w:rPr>
          <w:b/>
          <w:sz w:val="44"/>
          <w:szCs w:val="44"/>
        </w:rPr>
      </w:pPr>
      <w:r>
        <w:rPr>
          <w:rFonts w:hint="eastAsia"/>
          <w:b/>
          <w:sz w:val="44"/>
          <w:szCs w:val="44"/>
        </w:rPr>
        <w:t>推荐信</w:t>
      </w:r>
    </w:p>
    <w:p w14:paraId="0F359A8F"/>
    <w:p w14:paraId="1DE22F8D">
      <w:pPr>
        <w:spacing w:line="360" w:lineRule="auto"/>
        <w:rPr>
          <w:sz w:val="24"/>
          <w:szCs w:val="24"/>
        </w:rPr>
      </w:pPr>
      <w:r>
        <w:rPr>
          <w:rFonts w:hint="eastAsia"/>
          <w:sz w:val="24"/>
          <w:szCs w:val="24"/>
        </w:rPr>
        <w:t>致：</w:t>
      </w:r>
      <w:r>
        <w:rPr>
          <w:rFonts w:hint="eastAsia"/>
          <w:sz w:val="24"/>
          <w:szCs w:val="24"/>
          <w:lang w:eastAsia="zh-CN"/>
        </w:rPr>
        <w:t>上饶京宝路桥工程</w:t>
      </w:r>
      <w:r>
        <w:rPr>
          <w:rFonts w:hint="eastAsia"/>
          <w:sz w:val="24"/>
          <w:szCs w:val="24"/>
        </w:rPr>
        <w:t>有限公司</w:t>
      </w:r>
    </w:p>
    <w:p w14:paraId="56E69E3A">
      <w:pPr>
        <w:spacing w:line="360" w:lineRule="auto"/>
        <w:ind w:firstLine="660"/>
        <w:rPr>
          <w:sz w:val="24"/>
          <w:szCs w:val="24"/>
        </w:rPr>
      </w:pPr>
      <w:r>
        <w:rPr>
          <w:rFonts w:hint="eastAsia"/>
          <w:sz w:val="24"/>
          <w:szCs w:val="24"/>
          <w:u w:val="single"/>
        </w:rPr>
        <w:t xml:space="preserve">                  </w:t>
      </w:r>
      <w:r>
        <w:rPr>
          <w:rFonts w:hint="eastAsia"/>
          <w:sz w:val="24"/>
          <w:szCs w:val="24"/>
        </w:rPr>
        <w:t>项目项目经理部班子成员集体推荐我部</w:t>
      </w:r>
      <w:r>
        <w:rPr>
          <w:rFonts w:hint="eastAsia"/>
          <w:sz w:val="24"/>
          <w:szCs w:val="24"/>
          <w:u w:val="single"/>
        </w:rPr>
        <w:t xml:space="preserve">     </w:t>
      </w:r>
      <w:r>
        <w:rPr>
          <w:rFonts w:hint="eastAsia"/>
          <w:sz w:val="24"/>
          <w:szCs w:val="24"/>
        </w:rPr>
        <w:t>工区</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投标，现将推荐理由呈下：</w:t>
      </w:r>
    </w:p>
    <w:p w14:paraId="7CF7AEF0">
      <w:pPr>
        <w:spacing w:line="360" w:lineRule="auto"/>
        <w:ind w:firstLine="660"/>
        <w:rPr>
          <w:sz w:val="24"/>
          <w:szCs w:val="24"/>
        </w:rPr>
      </w:pPr>
      <w:r>
        <w:rPr>
          <w:rFonts w:hint="eastAsia"/>
          <w:sz w:val="24"/>
          <w:szCs w:val="24"/>
        </w:rPr>
        <w:t>1、</w:t>
      </w:r>
      <w:r>
        <w:rPr>
          <w:rFonts w:hint="eastAsia"/>
          <w:sz w:val="24"/>
          <w:szCs w:val="24"/>
          <w:u w:val="single"/>
        </w:rPr>
        <w:t xml:space="preserve">          </w:t>
      </w:r>
      <w:r>
        <w:rPr>
          <w:rFonts w:hint="eastAsia"/>
          <w:sz w:val="24"/>
          <w:szCs w:val="24"/>
        </w:rPr>
        <w:t>单位在我部从事</w:t>
      </w:r>
      <w:r>
        <w:rPr>
          <w:rFonts w:hint="eastAsia"/>
          <w:sz w:val="24"/>
          <w:szCs w:val="24"/>
          <w:u w:val="single"/>
        </w:rPr>
        <w:t xml:space="preserve">    </w:t>
      </w:r>
      <w:r>
        <w:rPr>
          <w:rFonts w:hint="eastAsia"/>
          <w:sz w:val="24"/>
          <w:szCs w:val="24"/>
        </w:rPr>
        <w:t>工作任务，已完成我部工程施工任务进度</w:t>
      </w:r>
      <w:r>
        <w:rPr>
          <w:rFonts w:hint="eastAsia"/>
          <w:sz w:val="24"/>
          <w:szCs w:val="24"/>
          <w:u w:val="single"/>
        </w:rPr>
        <w:t xml:space="preserve">    </w:t>
      </w:r>
      <w:r>
        <w:rPr>
          <w:rFonts w:hint="eastAsia"/>
          <w:sz w:val="24"/>
          <w:szCs w:val="24"/>
        </w:rPr>
        <w:t>％，</w:t>
      </w:r>
      <w:r>
        <w:rPr>
          <w:sz w:val="24"/>
          <w:szCs w:val="24"/>
          <w:lang w:eastAsia="zh-CN"/>
        </w:rPr>
        <w:t>……</w:t>
      </w:r>
      <w:r>
        <w:rPr>
          <w:rFonts w:hint="eastAsia"/>
          <w:sz w:val="24"/>
          <w:szCs w:val="24"/>
        </w:rPr>
        <w:t>；</w:t>
      </w:r>
    </w:p>
    <w:p w14:paraId="0DC84056">
      <w:pPr>
        <w:spacing w:line="360" w:lineRule="auto"/>
        <w:ind w:firstLine="660"/>
        <w:rPr>
          <w:sz w:val="24"/>
          <w:szCs w:val="24"/>
        </w:rPr>
      </w:pPr>
      <w:r>
        <w:rPr>
          <w:rFonts w:hint="eastAsia"/>
          <w:sz w:val="24"/>
          <w:szCs w:val="24"/>
        </w:rPr>
        <w:t>2、</w:t>
      </w:r>
      <w:r>
        <w:rPr>
          <w:sz w:val="24"/>
          <w:szCs w:val="24"/>
        </w:rPr>
        <w:t>………</w:t>
      </w:r>
    </w:p>
    <w:p w14:paraId="6993A219">
      <w:pPr>
        <w:spacing w:line="360" w:lineRule="auto"/>
        <w:ind w:firstLine="660"/>
        <w:rPr>
          <w:sz w:val="24"/>
          <w:szCs w:val="24"/>
        </w:rPr>
      </w:pPr>
      <w:r>
        <w:rPr>
          <w:rFonts w:hint="eastAsia"/>
          <w:sz w:val="24"/>
          <w:szCs w:val="24"/>
        </w:rPr>
        <w:t>因此，我项目部班子成员在确定</w:t>
      </w:r>
      <w:r>
        <w:rPr>
          <w:rFonts w:hint="eastAsia"/>
          <w:sz w:val="24"/>
          <w:szCs w:val="24"/>
          <w:u w:val="single"/>
        </w:rPr>
        <w:t xml:space="preserve">      </w:t>
      </w:r>
      <w:r>
        <w:rPr>
          <w:rFonts w:hint="eastAsia"/>
          <w:sz w:val="24"/>
          <w:szCs w:val="24"/>
        </w:rPr>
        <w:t>单位能按质、按量、按期实施完在我部剩余工程任务的情况下，集体推荐</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劳务分包投标。</w:t>
      </w:r>
    </w:p>
    <w:p w14:paraId="78EE3E4C">
      <w:pPr>
        <w:pStyle w:val="8"/>
        <w:spacing w:line="360" w:lineRule="auto"/>
        <w:ind w:firstLine="480" w:firstLineChars="200"/>
        <w:rPr>
          <w:sz w:val="24"/>
          <w:szCs w:val="24"/>
        </w:rPr>
      </w:pPr>
      <w:r>
        <w:rPr>
          <w:rFonts w:hint="eastAsia"/>
          <w:sz w:val="24"/>
          <w:szCs w:val="24"/>
        </w:rPr>
        <w:t>此致</w:t>
      </w:r>
    </w:p>
    <w:p w14:paraId="796F9439">
      <w:pPr>
        <w:spacing w:line="360" w:lineRule="auto"/>
        <w:rPr>
          <w:sz w:val="24"/>
          <w:szCs w:val="24"/>
        </w:rPr>
      </w:pPr>
    </w:p>
    <w:p w14:paraId="04BC351E">
      <w:pPr>
        <w:pStyle w:val="9"/>
        <w:spacing w:line="360" w:lineRule="auto"/>
        <w:ind w:left="4620"/>
        <w:rPr>
          <w:sz w:val="24"/>
          <w:szCs w:val="24"/>
        </w:rPr>
      </w:pPr>
      <w:r>
        <w:rPr>
          <w:rFonts w:hint="eastAsia"/>
          <w:sz w:val="24"/>
          <w:szCs w:val="24"/>
        </w:rPr>
        <w:t>敬礼</w:t>
      </w:r>
    </w:p>
    <w:p w14:paraId="15FED29A">
      <w:pPr>
        <w:spacing w:line="360" w:lineRule="auto"/>
        <w:rPr>
          <w:sz w:val="24"/>
          <w:szCs w:val="24"/>
        </w:rPr>
      </w:pPr>
    </w:p>
    <w:p w14:paraId="43FF731B">
      <w:pPr>
        <w:spacing w:line="360" w:lineRule="auto"/>
        <w:ind w:firstLine="660"/>
        <w:rPr>
          <w:sz w:val="24"/>
          <w:szCs w:val="24"/>
        </w:rPr>
      </w:pPr>
    </w:p>
    <w:p w14:paraId="09CD4F09">
      <w:pPr>
        <w:spacing w:line="360" w:lineRule="auto"/>
        <w:ind w:firstLine="660"/>
        <w:rPr>
          <w:sz w:val="24"/>
          <w:szCs w:val="24"/>
        </w:rPr>
      </w:pPr>
      <w:r>
        <w:rPr>
          <w:rFonts w:hint="eastAsia"/>
          <w:sz w:val="24"/>
          <w:szCs w:val="24"/>
          <w:u w:val="single"/>
        </w:rPr>
        <w:t xml:space="preserve">           </w:t>
      </w:r>
      <w:r>
        <w:rPr>
          <w:rFonts w:hint="eastAsia"/>
          <w:sz w:val="24"/>
          <w:szCs w:val="24"/>
        </w:rPr>
        <w:t>项目项目经理部全部班子成员签字：</w:t>
      </w:r>
    </w:p>
    <w:p w14:paraId="6B1EC45B">
      <w:pPr>
        <w:spacing w:line="360" w:lineRule="auto"/>
        <w:ind w:firstLine="660"/>
        <w:rPr>
          <w:sz w:val="24"/>
          <w:szCs w:val="24"/>
        </w:rPr>
      </w:pPr>
    </w:p>
    <w:p w14:paraId="7213497E">
      <w:pPr>
        <w:spacing w:line="360" w:lineRule="auto"/>
        <w:ind w:firstLine="660"/>
        <w:rPr>
          <w:sz w:val="24"/>
          <w:szCs w:val="24"/>
        </w:rPr>
      </w:pPr>
    </w:p>
    <w:p w14:paraId="13F14130">
      <w:pPr>
        <w:spacing w:line="360" w:lineRule="auto"/>
        <w:ind w:firstLine="660"/>
        <w:rPr>
          <w:sz w:val="24"/>
          <w:szCs w:val="24"/>
        </w:rPr>
      </w:pPr>
    </w:p>
    <w:p w14:paraId="5B9108D5">
      <w:pPr>
        <w:spacing w:line="360" w:lineRule="auto"/>
        <w:ind w:firstLine="660"/>
        <w:jc w:val="right"/>
        <w:rPr>
          <w:sz w:val="24"/>
          <w:szCs w:val="24"/>
        </w:rPr>
      </w:pPr>
      <w:r>
        <w:rPr>
          <w:rFonts w:hint="eastAsia"/>
          <w:sz w:val="24"/>
          <w:szCs w:val="24"/>
        </w:rPr>
        <w:t>年   月   日</w:t>
      </w:r>
    </w:p>
    <w:p w14:paraId="3540ABA7">
      <w:pPr>
        <w:spacing w:line="360" w:lineRule="auto"/>
        <w:ind w:firstLine="660"/>
        <w:rPr>
          <w:sz w:val="24"/>
          <w:szCs w:val="24"/>
        </w:rPr>
      </w:pPr>
    </w:p>
    <w:p w14:paraId="7E63981B">
      <w:pPr>
        <w:spacing w:line="360" w:lineRule="auto"/>
        <w:ind w:firstLine="660"/>
        <w:rPr>
          <w:sz w:val="24"/>
          <w:szCs w:val="24"/>
        </w:rPr>
      </w:pPr>
    </w:p>
    <w:p w14:paraId="075DD2DA">
      <w:pPr>
        <w:spacing w:line="360" w:lineRule="auto"/>
        <w:ind w:firstLine="660"/>
        <w:rPr>
          <w:sz w:val="24"/>
          <w:szCs w:val="24"/>
        </w:rPr>
      </w:pPr>
      <w:r>
        <w:rPr>
          <w:rFonts w:hint="eastAsia"/>
          <w:sz w:val="24"/>
          <w:szCs w:val="24"/>
        </w:rPr>
        <w:t>注：</w:t>
      </w:r>
      <w:r>
        <w:rPr>
          <w:rFonts w:hint="eastAsia"/>
          <w:sz w:val="24"/>
          <w:szCs w:val="24"/>
          <w:lang w:val="en-US" w:eastAsia="zh-CN"/>
        </w:rPr>
        <w:t>1</w:t>
      </w:r>
      <w:r>
        <w:rPr>
          <w:rFonts w:hint="eastAsia"/>
          <w:sz w:val="24"/>
          <w:szCs w:val="24"/>
        </w:rPr>
        <w:t>、本推荐信一式两份，一份放在招标文件正本里面，一份由经理部直接递交给公司存档。</w:t>
      </w:r>
    </w:p>
    <w:p w14:paraId="515E255D">
      <w:pPr>
        <w:spacing w:line="360" w:lineRule="auto"/>
        <w:ind w:firstLine="1080" w:firstLineChars="450"/>
        <w:rPr>
          <w:sz w:val="24"/>
          <w:szCs w:val="24"/>
        </w:rPr>
      </w:pPr>
    </w:p>
    <w:p w14:paraId="7E5A8C40">
      <w:pPr>
        <w:spacing w:line="360" w:lineRule="auto"/>
        <w:jc w:val="center"/>
        <w:rPr>
          <w:b/>
          <w:sz w:val="44"/>
          <w:szCs w:val="44"/>
          <w:lang w:eastAsia="zh-CN"/>
        </w:rPr>
      </w:pPr>
    </w:p>
    <w:p w14:paraId="2FA87D26">
      <w:pPr>
        <w:pStyle w:val="2"/>
        <w:rPr>
          <w:lang w:eastAsia="zh-CN"/>
        </w:rPr>
      </w:pPr>
    </w:p>
    <w:p w14:paraId="172933C5">
      <w:pPr>
        <w:spacing w:line="360" w:lineRule="auto"/>
        <w:jc w:val="center"/>
        <w:rPr>
          <w:b/>
          <w:sz w:val="44"/>
          <w:szCs w:val="44"/>
        </w:rPr>
      </w:pPr>
      <w:r>
        <w:rPr>
          <w:rFonts w:hint="eastAsia"/>
          <w:b/>
          <w:sz w:val="44"/>
          <w:szCs w:val="44"/>
        </w:rPr>
        <w:t>请求贵部推荐我单位参与</w:t>
      </w:r>
    </w:p>
    <w:p w14:paraId="0C0445C4">
      <w:pPr>
        <w:spacing w:line="360" w:lineRule="auto"/>
        <w:jc w:val="center"/>
        <w:rPr>
          <w:b/>
          <w:sz w:val="44"/>
          <w:szCs w:val="44"/>
        </w:rPr>
      </w:pPr>
      <w:r>
        <w:rPr>
          <w:rFonts w:hint="eastAsia"/>
          <w:b/>
          <w:sz w:val="44"/>
          <w:szCs w:val="44"/>
          <w:u w:val="single"/>
        </w:rPr>
        <w:t xml:space="preserve">             </w:t>
      </w:r>
      <w:r>
        <w:rPr>
          <w:rFonts w:hint="eastAsia"/>
          <w:b/>
          <w:sz w:val="44"/>
          <w:szCs w:val="44"/>
        </w:rPr>
        <w:t>项目</w:t>
      </w:r>
      <w:r>
        <w:rPr>
          <w:rFonts w:hint="eastAsia"/>
          <w:b/>
          <w:sz w:val="44"/>
          <w:szCs w:val="44"/>
          <w:u w:val="single"/>
        </w:rPr>
        <w:t xml:space="preserve">     </w:t>
      </w:r>
      <w:r>
        <w:rPr>
          <w:rFonts w:hint="eastAsia"/>
          <w:b/>
          <w:sz w:val="44"/>
          <w:szCs w:val="44"/>
        </w:rPr>
        <w:t>投标函</w:t>
      </w:r>
    </w:p>
    <w:p w14:paraId="4ABB89AE">
      <w:pPr>
        <w:spacing w:line="360" w:lineRule="auto"/>
        <w:ind w:firstLine="1080" w:firstLineChars="450"/>
        <w:rPr>
          <w:sz w:val="24"/>
          <w:szCs w:val="24"/>
        </w:rPr>
      </w:pPr>
    </w:p>
    <w:p w14:paraId="379EFF00">
      <w:pPr>
        <w:spacing w:line="360" w:lineRule="auto"/>
        <w:rPr>
          <w:sz w:val="24"/>
          <w:szCs w:val="24"/>
        </w:rPr>
      </w:pPr>
      <w:r>
        <w:rPr>
          <w:rFonts w:hint="eastAsia"/>
          <w:sz w:val="24"/>
          <w:szCs w:val="24"/>
        </w:rPr>
        <w:t>致：XX项目项目经理部</w:t>
      </w:r>
    </w:p>
    <w:p w14:paraId="3C88DAEF">
      <w:pPr>
        <w:spacing w:line="360" w:lineRule="auto"/>
        <w:ind w:firstLine="360" w:firstLineChars="150"/>
        <w:rPr>
          <w:sz w:val="24"/>
          <w:szCs w:val="24"/>
        </w:rPr>
      </w:pPr>
      <w:r>
        <w:rPr>
          <w:rFonts w:hint="eastAsia"/>
          <w:sz w:val="24"/>
          <w:szCs w:val="24"/>
        </w:rPr>
        <w:t>我单位</w:t>
      </w:r>
      <w:r>
        <w:rPr>
          <w:rFonts w:hint="eastAsia"/>
          <w:sz w:val="24"/>
          <w:szCs w:val="24"/>
          <w:u w:val="single"/>
        </w:rPr>
        <w:t xml:space="preserve">          </w:t>
      </w:r>
      <w:r>
        <w:rPr>
          <w:rFonts w:hint="eastAsia"/>
          <w:sz w:val="24"/>
          <w:szCs w:val="24"/>
        </w:rPr>
        <w:t>公司在贵部从事</w:t>
      </w:r>
      <w:r>
        <w:rPr>
          <w:rFonts w:hint="eastAsia"/>
          <w:sz w:val="24"/>
          <w:szCs w:val="24"/>
          <w:u w:val="single"/>
        </w:rPr>
        <w:t xml:space="preserve">    </w:t>
      </w:r>
      <w:r>
        <w:rPr>
          <w:rFonts w:hint="eastAsia"/>
          <w:sz w:val="24"/>
          <w:szCs w:val="24"/>
        </w:rPr>
        <w:t>工作任务，现已完成工程进度的</w:t>
      </w:r>
      <w:r>
        <w:rPr>
          <w:rFonts w:hint="eastAsia"/>
          <w:sz w:val="24"/>
          <w:szCs w:val="24"/>
          <w:u w:val="single"/>
        </w:rPr>
        <w:t xml:space="preserve">    </w:t>
      </w:r>
      <w:r>
        <w:rPr>
          <w:rFonts w:hint="eastAsia"/>
          <w:sz w:val="24"/>
          <w:szCs w:val="24"/>
        </w:rPr>
        <w:t>％，无质量、安全事故。现申请贵部推荐我单位参与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投标，理由如下：</w:t>
      </w:r>
    </w:p>
    <w:p w14:paraId="59AF39FF">
      <w:pPr>
        <w:spacing w:line="360" w:lineRule="auto"/>
        <w:ind w:firstLine="360" w:firstLineChars="150"/>
        <w:rPr>
          <w:sz w:val="24"/>
          <w:szCs w:val="24"/>
        </w:rPr>
      </w:pPr>
      <w:r>
        <w:rPr>
          <w:rFonts w:hint="eastAsia"/>
          <w:sz w:val="24"/>
          <w:szCs w:val="24"/>
        </w:rPr>
        <w:t>1、在施工期间，我单位严格遵守贵部的各项管理规定，积极配合贵部及上级管理部门的监督，认真对待圆满完成贵部的各类要求，对贵部、监理工程师及上级单位指出的施工过程中存在的问题立即整改，并及时做出回复。</w:t>
      </w:r>
    </w:p>
    <w:p w14:paraId="25923875">
      <w:pPr>
        <w:spacing w:line="360" w:lineRule="auto"/>
        <w:ind w:firstLine="360" w:firstLineChars="150"/>
        <w:rPr>
          <w:sz w:val="24"/>
          <w:szCs w:val="24"/>
        </w:rPr>
      </w:pPr>
      <w:r>
        <w:rPr>
          <w:rFonts w:hint="eastAsia"/>
          <w:sz w:val="24"/>
          <w:szCs w:val="24"/>
        </w:rPr>
        <w:t>2、在施工期间，我单位精心施工保质量，消除隐患保安全、合理安排保进度为理念，确保工程的施工质量，能够按设计及规范要求施工。能够体现从工序、分项工程、分部工程到单位工程的过程控制。施工过程中，现场落实安全、质量、文明施工的管理目标，制定了安全、质量、文明施工的方案及措施，配备专职的安全员，并对现场施工人员进行进场教育，做到培训上岗，尽可能的消除一切安全隐患。</w:t>
      </w:r>
    </w:p>
    <w:p w14:paraId="22CDE626">
      <w:pPr>
        <w:spacing w:line="360" w:lineRule="auto"/>
        <w:ind w:firstLine="360" w:firstLineChars="150"/>
        <w:rPr>
          <w:sz w:val="24"/>
          <w:szCs w:val="24"/>
        </w:rPr>
      </w:pPr>
      <w:r>
        <w:rPr>
          <w:rFonts w:hint="eastAsia"/>
          <w:sz w:val="24"/>
          <w:szCs w:val="24"/>
        </w:rPr>
        <w:t>3、</w:t>
      </w:r>
      <w:r>
        <w:rPr>
          <w:sz w:val="24"/>
          <w:szCs w:val="24"/>
        </w:rPr>
        <w:t>……</w:t>
      </w:r>
    </w:p>
    <w:p w14:paraId="10465101">
      <w:pPr>
        <w:spacing w:line="360" w:lineRule="auto"/>
        <w:ind w:firstLine="360" w:firstLineChars="150"/>
        <w:rPr>
          <w:sz w:val="24"/>
          <w:szCs w:val="24"/>
        </w:rPr>
      </w:pPr>
      <w:r>
        <w:rPr>
          <w:rFonts w:hint="eastAsia"/>
          <w:sz w:val="24"/>
          <w:szCs w:val="24"/>
        </w:rPr>
        <w:t>至此，如我单位有幸中标</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，我单位承诺如下：</w:t>
      </w:r>
    </w:p>
    <w:p w14:paraId="376F2898">
      <w:pPr>
        <w:spacing w:line="360" w:lineRule="auto"/>
        <w:ind w:firstLine="480" w:firstLineChars="200"/>
        <w:rPr>
          <w:sz w:val="24"/>
          <w:szCs w:val="28"/>
        </w:rPr>
      </w:pPr>
      <w:r>
        <w:rPr>
          <w:rFonts w:hint="eastAsia"/>
          <w:sz w:val="24"/>
          <w:szCs w:val="24"/>
        </w:rPr>
        <w:t>圆满完成贵部管辖下我单位的施工任务，履行合同中的各项约</w:t>
      </w:r>
      <w:bookmarkStart w:id="1" w:name="_GoBack"/>
      <w:bookmarkEnd w:id="1"/>
      <w:r>
        <w:rPr>
          <w:rFonts w:hint="eastAsia"/>
          <w:sz w:val="24"/>
          <w:szCs w:val="24"/>
        </w:rPr>
        <w:t>定，如未完成施工任务，我单位无条件接受按贵我双方签订的合同的相关合同条款对我单位进行违约处罚</w:t>
      </w:r>
      <w:r>
        <w:rPr>
          <w:rFonts w:hint="eastAsia"/>
          <w:sz w:val="24"/>
          <w:szCs w:val="28"/>
        </w:rPr>
        <w:t>。</w:t>
      </w:r>
    </w:p>
    <w:p w14:paraId="4A87F680">
      <w:pPr>
        <w:spacing w:line="360" w:lineRule="auto"/>
        <w:ind w:firstLine="360" w:firstLineChars="150"/>
        <w:rPr>
          <w:sz w:val="24"/>
          <w:szCs w:val="28"/>
        </w:rPr>
      </w:pPr>
    </w:p>
    <w:p w14:paraId="42C59CBD">
      <w:pPr>
        <w:spacing w:line="360" w:lineRule="auto"/>
        <w:ind w:firstLine="360" w:firstLineChars="150"/>
        <w:rPr>
          <w:sz w:val="24"/>
          <w:szCs w:val="28"/>
        </w:rPr>
      </w:pPr>
      <w:r>
        <w:rPr>
          <w:rFonts w:hint="eastAsia"/>
          <w:sz w:val="24"/>
          <w:szCs w:val="28"/>
        </w:rPr>
        <w:t>特此申请！</w:t>
      </w:r>
    </w:p>
    <w:p w14:paraId="113352EF">
      <w:pPr>
        <w:spacing w:line="360" w:lineRule="auto"/>
        <w:ind w:firstLine="360" w:firstLineChars="150"/>
        <w:rPr>
          <w:sz w:val="24"/>
          <w:szCs w:val="28"/>
        </w:rPr>
      </w:pPr>
    </w:p>
    <w:p w14:paraId="2D7D8411">
      <w:pPr>
        <w:spacing w:line="360" w:lineRule="auto"/>
        <w:ind w:firstLine="360" w:firstLineChars="150"/>
        <w:rPr>
          <w:sz w:val="24"/>
          <w:szCs w:val="28"/>
          <w:u w:val="single"/>
        </w:rPr>
      </w:pPr>
      <w:r>
        <w:rPr>
          <w:rFonts w:hint="eastAsia"/>
          <w:sz w:val="24"/>
          <w:szCs w:val="28"/>
        </w:rPr>
        <w:t xml:space="preserve">                            申请单位：</w:t>
      </w:r>
      <w:r>
        <w:rPr>
          <w:rFonts w:hint="eastAsia"/>
          <w:sz w:val="24"/>
          <w:szCs w:val="28"/>
          <w:u w:val="single"/>
        </w:rPr>
        <w:t xml:space="preserve">                        </w:t>
      </w:r>
    </w:p>
    <w:p w14:paraId="69C22344">
      <w:pPr>
        <w:spacing w:line="360" w:lineRule="auto"/>
        <w:ind w:firstLine="360" w:firstLineChars="150"/>
        <w:rPr>
          <w:sz w:val="24"/>
          <w:szCs w:val="28"/>
        </w:rPr>
      </w:pPr>
      <w:r>
        <w:rPr>
          <w:rFonts w:hint="eastAsia"/>
          <w:sz w:val="24"/>
          <w:szCs w:val="28"/>
        </w:rPr>
        <w:t xml:space="preserve">                                    年     月     日</w:t>
      </w:r>
    </w:p>
    <w:p w14:paraId="29685960">
      <w:pPr>
        <w:spacing w:line="360" w:lineRule="auto"/>
        <w:rPr>
          <w:rFonts w:hint="eastAsia" w:eastAsiaTheme="minorEastAsia"/>
          <w:sz w:val="24"/>
          <w:szCs w:val="24"/>
          <w:lang w:val="en-US" w:eastAsia="zh-CN"/>
        </w:rPr>
      </w:pPr>
      <w:r>
        <w:rPr>
          <w:rFonts w:hint="eastAsia"/>
          <w:sz w:val="24"/>
          <w:szCs w:val="24"/>
        </w:rPr>
        <w:t>注：本函一式两份，一份放在</w:t>
      </w:r>
      <w:r>
        <w:rPr>
          <w:rFonts w:hint="eastAsia"/>
          <w:sz w:val="24"/>
          <w:szCs w:val="24"/>
          <w:lang w:val="en-US" w:eastAsia="zh-CN"/>
        </w:rPr>
        <w:t>投</w:t>
      </w:r>
      <w:r>
        <w:rPr>
          <w:rFonts w:hint="eastAsia"/>
          <w:sz w:val="24"/>
          <w:szCs w:val="24"/>
        </w:rPr>
        <w:t>标文件，一份由</w:t>
      </w:r>
      <w:r>
        <w:rPr>
          <w:rFonts w:hint="eastAsia"/>
          <w:sz w:val="24"/>
          <w:szCs w:val="24"/>
          <w:lang w:eastAsia="zh-CN"/>
        </w:rPr>
        <w:t>投标人负责递交给</w:t>
      </w:r>
      <w:r>
        <w:rPr>
          <w:rFonts w:hint="eastAsia"/>
          <w:sz w:val="24"/>
          <w:szCs w:val="24"/>
          <w:lang w:val="en-US" w:eastAsia="zh-CN"/>
        </w:rPr>
        <w:t>所在项目经理部</w:t>
      </w:r>
      <w:r>
        <w:rPr>
          <w:rFonts w:hint="eastAsia"/>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693564B3"/>
    <w:multiLevelType w:val="singleLevel"/>
    <w:tmpl w:val="693564B3"/>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98B3F8E"/>
    <w:rsid w:val="09CB4CD3"/>
    <w:rsid w:val="1357777B"/>
    <w:rsid w:val="150B7821"/>
    <w:rsid w:val="187B4EA0"/>
    <w:rsid w:val="18E91156"/>
    <w:rsid w:val="190E4405"/>
    <w:rsid w:val="205253AE"/>
    <w:rsid w:val="214B42D7"/>
    <w:rsid w:val="23205D6E"/>
    <w:rsid w:val="26CF3E66"/>
    <w:rsid w:val="277472DF"/>
    <w:rsid w:val="278006A2"/>
    <w:rsid w:val="28CF4C0C"/>
    <w:rsid w:val="29585E62"/>
    <w:rsid w:val="2E5F36A1"/>
    <w:rsid w:val="2F835584"/>
    <w:rsid w:val="3028177A"/>
    <w:rsid w:val="31C0485C"/>
    <w:rsid w:val="33811DDB"/>
    <w:rsid w:val="369B5353"/>
    <w:rsid w:val="39544C80"/>
    <w:rsid w:val="3A0D261A"/>
    <w:rsid w:val="3BF618C0"/>
    <w:rsid w:val="3CA31014"/>
    <w:rsid w:val="41263FEF"/>
    <w:rsid w:val="41943621"/>
    <w:rsid w:val="423D7EB3"/>
    <w:rsid w:val="4283791D"/>
    <w:rsid w:val="434370AD"/>
    <w:rsid w:val="4B6E0A3F"/>
    <w:rsid w:val="4B7F0E9E"/>
    <w:rsid w:val="4C8E2D38"/>
    <w:rsid w:val="55C10715"/>
    <w:rsid w:val="564B6D00"/>
    <w:rsid w:val="58AA633C"/>
    <w:rsid w:val="59712A4B"/>
    <w:rsid w:val="5A573D6E"/>
    <w:rsid w:val="5C896F75"/>
    <w:rsid w:val="5D796165"/>
    <w:rsid w:val="5FBF447D"/>
    <w:rsid w:val="601A7CC2"/>
    <w:rsid w:val="625F156F"/>
    <w:rsid w:val="6260674F"/>
    <w:rsid w:val="632223E3"/>
    <w:rsid w:val="63387661"/>
    <w:rsid w:val="66624A26"/>
    <w:rsid w:val="67EA5516"/>
    <w:rsid w:val="68B54EE8"/>
    <w:rsid w:val="69514DDE"/>
    <w:rsid w:val="69C96604"/>
    <w:rsid w:val="6BFB29CA"/>
    <w:rsid w:val="6CC369E5"/>
    <w:rsid w:val="6D8C13DA"/>
    <w:rsid w:val="6E315A32"/>
    <w:rsid w:val="6E622E25"/>
    <w:rsid w:val="706E6C67"/>
    <w:rsid w:val="713966A4"/>
    <w:rsid w:val="71A916B9"/>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Salutation"/>
    <w:basedOn w:val="1"/>
    <w:next w:val="1"/>
    <w:unhideWhenUsed/>
    <w:qFormat/>
    <w:uiPriority w:val="99"/>
    <w:pPr>
      <w:jc w:val="both"/>
    </w:pPr>
    <w:rPr>
      <w:kern w:val="2"/>
      <w:sz w:val="32"/>
      <w:szCs w:val="32"/>
      <w:lang w:eastAsia="zh-CN"/>
    </w:rPr>
  </w:style>
  <w:style w:type="paragraph" w:styleId="9">
    <w:name w:val="Closing"/>
    <w:basedOn w:val="1"/>
    <w:unhideWhenUsed/>
    <w:qFormat/>
    <w:uiPriority w:val="99"/>
    <w:pPr>
      <w:ind w:left="100" w:leftChars="2100"/>
      <w:jc w:val="both"/>
    </w:pPr>
    <w:rPr>
      <w:kern w:val="2"/>
      <w:sz w:val="32"/>
      <w:szCs w:val="32"/>
      <w:lang w:eastAsia="zh-CN"/>
    </w:rPr>
  </w:style>
  <w:style w:type="paragraph" w:styleId="10">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3">
    <w:name w:val="Hyperlink"/>
    <w:basedOn w:val="12"/>
    <w:qFormat/>
    <w:uiPriority w:val="0"/>
    <w:rPr>
      <w:color w:val="0000FF"/>
      <w:u w:val="single"/>
    </w:rPr>
  </w:style>
  <w:style w:type="paragraph" w:customStyle="1" w:styleId="1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3586</Words>
  <Characters>3820</Characters>
  <Lines>0</Lines>
  <Paragraphs>0</Paragraphs>
  <TotalTime>58</TotalTime>
  <ScaleCrop>false</ScaleCrop>
  <LinksUpToDate>false</LinksUpToDate>
  <CharactersWithSpaces>4257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2025-10-13T08:49:52Z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D2CADE9D1A474D06A31A216C1B8C1A97_13</vt:lpwstr>
  </property>
  <property fmtid="{D5CDD505-2E9C-101B-9397-08002B2CF9AE}" pid="4" name="KSOTemplateDocerSaveRecord">
    <vt:lpwstr>eyJoZGlkIjoiNGU4MGM3NzUyOWExOTQ4NDg5MzM4NTVmYzc5Y2NhYTciLCJ1c2VySWQiOiIzMDIzMTAzMjIifQ==</vt:lpwstr>
  </property>
</Properties>
</file>